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7DC" w:rsidRPr="004A4066" w:rsidRDefault="00CD27DC" w:rsidP="00CD27DC">
      <w:pPr>
        <w:jc w:val="center"/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ИНСТРУКЦИЯ</w:t>
      </w:r>
    </w:p>
    <w:p w:rsidR="00B12A27" w:rsidRPr="004A4066" w:rsidRDefault="00CD27DC" w:rsidP="00CD27DC">
      <w:pPr>
        <w:jc w:val="center"/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по применению лекарственного препарата для медицинского применения</w:t>
      </w:r>
    </w:p>
    <w:p w:rsidR="00CD27DC" w:rsidRPr="004A4066" w:rsidRDefault="00CD27DC" w:rsidP="00CD27DC">
      <w:pPr>
        <w:jc w:val="center"/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Корвалол Фито</w:t>
      </w:r>
    </w:p>
    <w:p w:rsidR="00CD27DC" w:rsidRPr="004A4066" w:rsidRDefault="00CD27DC" w:rsidP="00CD27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B81C8E">
        <w:rPr>
          <w:rFonts w:ascii="Times New Roman" w:hAnsi="Times New Roman" w:cs="Times New Roman"/>
          <w:b/>
          <w:sz w:val="28"/>
          <w:szCs w:val="28"/>
        </w:rPr>
        <w:t>Регистрационный номер:</w:t>
      </w:r>
      <w:r w:rsidRPr="004A4066">
        <w:rPr>
          <w:rFonts w:ascii="Times New Roman" w:hAnsi="Times New Roman" w:cs="Times New Roman"/>
          <w:sz w:val="28"/>
          <w:szCs w:val="28"/>
        </w:rPr>
        <w:t xml:space="preserve"> ЛП-003969 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B81C8E">
        <w:rPr>
          <w:rFonts w:ascii="Times New Roman" w:hAnsi="Times New Roman" w:cs="Times New Roman"/>
          <w:b/>
          <w:sz w:val="28"/>
          <w:szCs w:val="28"/>
        </w:rPr>
        <w:t>Торговое наименование препарата:</w:t>
      </w:r>
      <w:r w:rsidRPr="004A4066">
        <w:rPr>
          <w:rFonts w:ascii="Times New Roman" w:hAnsi="Times New Roman" w:cs="Times New Roman"/>
          <w:sz w:val="28"/>
          <w:szCs w:val="28"/>
        </w:rPr>
        <w:t xml:space="preserve"> Корвалол Фито</w:t>
      </w:r>
    </w:p>
    <w:p w:rsidR="00CD27DC" w:rsidRPr="00B81C8E" w:rsidRDefault="00CD27DC" w:rsidP="00CD27DC">
      <w:pPr>
        <w:rPr>
          <w:rFonts w:ascii="Times New Roman" w:hAnsi="Times New Roman" w:cs="Times New Roman"/>
          <w:b/>
          <w:sz w:val="28"/>
          <w:szCs w:val="28"/>
        </w:rPr>
      </w:pPr>
      <w:r w:rsidRPr="00B81C8E">
        <w:rPr>
          <w:rFonts w:ascii="Times New Roman" w:hAnsi="Times New Roman" w:cs="Times New Roman"/>
          <w:b/>
          <w:sz w:val="28"/>
          <w:szCs w:val="28"/>
        </w:rPr>
        <w:t xml:space="preserve">Международное непатентованное или группировочное наименование: 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Мяты перечной листьев масло + Пустырника травы экстракт + Этилбромизовалерианат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B81C8E">
        <w:rPr>
          <w:rFonts w:ascii="Times New Roman" w:hAnsi="Times New Roman" w:cs="Times New Roman"/>
          <w:b/>
          <w:sz w:val="28"/>
          <w:szCs w:val="28"/>
        </w:rPr>
        <w:t>Лекарственная форма:</w:t>
      </w:r>
      <w:r w:rsidRPr="004A4066">
        <w:rPr>
          <w:rFonts w:ascii="Times New Roman" w:hAnsi="Times New Roman" w:cs="Times New Roman"/>
          <w:sz w:val="28"/>
          <w:szCs w:val="28"/>
        </w:rPr>
        <w:t xml:space="preserve"> таблетки</w:t>
      </w:r>
    </w:p>
    <w:p w:rsidR="00CD27DC" w:rsidRPr="00B81C8E" w:rsidRDefault="00CD27DC" w:rsidP="00CD27DC">
      <w:pPr>
        <w:rPr>
          <w:rFonts w:ascii="Times New Roman" w:hAnsi="Times New Roman" w:cs="Times New Roman"/>
          <w:b/>
          <w:sz w:val="28"/>
          <w:szCs w:val="28"/>
        </w:rPr>
      </w:pPr>
      <w:r w:rsidRPr="00B81C8E">
        <w:rPr>
          <w:rFonts w:ascii="Times New Roman" w:hAnsi="Times New Roman" w:cs="Times New Roman"/>
          <w:b/>
          <w:sz w:val="28"/>
          <w:szCs w:val="28"/>
        </w:rPr>
        <w:t>Состав на одну таблетку: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Действующие вещества: пустырника травы экстракт (пустырника экстракт сухой) – 28,00 мг, этилбромизовалерианат (этиловый эфир альфа-бромизовалериановой кислоты) – 16,40 мг, мяты перечной листьев масло (мяты перечной масло) – 1,16 мг.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Вспомогательные вещества: лактоза (лактозы моногидрат) – 158,42 мг, бетадекс (бета-циклодекстрин) – 111,10 мг, крахмал картофельный – 71,12 мг, магния алюмометасиликат</w:t>
      </w:r>
      <w:r w:rsidR="004F4C97">
        <w:rPr>
          <w:rFonts w:ascii="Times New Roman" w:hAnsi="Times New Roman" w:cs="Times New Roman"/>
          <w:sz w:val="28"/>
          <w:szCs w:val="28"/>
        </w:rPr>
        <w:t xml:space="preserve"> (Неусилин </w:t>
      </w:r>
      <w:r w:rsidR="004F4C97">
        <w:rPr>
          <w:rFonts w:ascii="Times New Roman" w:hAnsi="Times New Roman" w:cs="Times New Roman"/>
          <w:sz w:val="28"/>
          <w:szCs w:val="28"/>
          <w:lang w:val="en-US"/>
        </w:rPr>
        <w:t>UFL</w:t>
      </w:r>
      <w:r w:rsidR="004F4C97" w:rsidRPr="004F4C97">
        <w:rPr>
          <w:rFonts w:ascii="Times New Roman" w:hAnsi="Times New Roman" w:cs="Times New Roman"/>
          <w:sz w:val="28"/>
          <w:szCs w:val="28"/>
        </w:rPr>
        <w:t xml:space="preserve"> 2</w:t>
      </w:r>
      <w:r w:rsidR="004F4C97">
        <w:rPr>
          <w:rFonts w:ascii="Times New Roman" w:hAnsi="Times New Roman" w:cs="Times New Roman"/>
          <w:sz w:val="28"/>
          <w:szCs w:val="28"/>
        </w:rPr>
        <w:t xml:space="preserve">) </w:t>
      </w:r>
      <w:r w:rsidRPr="004A4066">
        <w:rPr>
          <w:rFonts w:ascii="Times New Roman" w:hAnsi="Times New Roman" w:cs="Times New Roman"/>
          <w:sz w:val="28"/>
          <w:szCs w:val="28"/>
        </w:rPr>
        <w:t>– 8,00 мг, тальк – 4,00 мг, магния стеарат – 1,80 мг.</w:t>
      </w:r>
    </w:p>
    <w:p w:rsidR="00CD27DC" w:rsidRPr="00B81C8E" w:rsidRDefault="00CD27DC" w:rsidP="00CD27DC">
      <w:pPr>
        <w:rPr>
          <w:rFonts w:ascii="Times New Roman" w:hAnsi="Times New Roman" w:cs="Times New Roman"/>
          <w:b/>
          <w:sz w:val="28"/>
          <w:szCs w:val="28"/>
        </w:rPr>
      </w:pPr>
      <w:r w:rsidRPr="00B81C8E">
        <w:rPr>
          <w:rFonts w:ascii="Times New Roman" w:hAnsi="Times New Roman" w:cs="Times New Roman"/>
          <w:b/>
          <w:sz w:val="28"/>
          <w:szCs w:val="28"/>
        </w:rPr>
        <w:t>Описание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 xml:space="preserve">Круглые, плоскоцилиндрические таблетки светло-коричневого цвета с вкраплениями более светлого и более темного цвета, с фаской и риской, со слабым характерным запахом. 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B81C8E">
        <w:rPr>
          <w:rFonts w:ascii="Times New Roman" w:hAnsi="Times New Roman" w:cs="Times New Roman"/>
          <w:b/>
          <w:sz w:val="28"/>
          <w:szCs w:val="28"/>
        </w:rPr>
        <w:t>Фармакотерапевтическая группа:</w:t>
      </w:r>
      <w:r w:rsidRPr="004A4066">
        <w:rPr>
          <w:rFonts w:ascii="Times New Roman" w:hAnsi="Times New Roman" w:cs="Times New Roman"/>
          <w:sz w:val="28"/>
          <w:szCs w:val="28"/>
        </w:rPr>
        <w:t xml:space="preserve"> седативное средство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B81C8E">
        <w:rPr>
          <w:rFonts w:ascii="Times New Roman" w:hAnsi="Times New Roman" w:cs="Times New Roman"/>
          <w:b/>
          <w:sz w:val="28"/>
          <w:szCs w:val="28"/>
        </w:rPr>
        <w:t>Код АТХ:</w:t>
      </w:r>
      <w:r w:rsidRPr="004A4066">
        <w:rPr>
          <w:rFonts w:ascii="Times New Roman" w:hAnsi="Times New Roman" w:cs="Times New Roman"/>
          <w:sz w:val="28"/>
          <w:szCs w:val="28"/>
        </w:rPr>
        <w:t xml:space="preserve"> [N05CМ]</w:t>
      </w:r>
    </w:p>
    <w:p w:rsidR="00CD27DC" w:rsidRPr="00B81C8E" w:rsidRDefault="00CD27DC" w:rsidP="00CD27DC">
      <w:pPr>
        <w:rPr>
          <w:rFonts w:ascii="Times New Roman" w:hAnsi="Times New Roman" w:cs="Times New Roman"/>
          <w:b/>
          <w:sz w:val="28"/>
          <w:szCs w:val="28"/>
        </w:rPr>
      </w:pPr>
      <w:r w:rsidRPr="00B81C8E">
        <w:rPr>
          <w:rFonts w:ascii="Times New Roman" w:hAnsi="Times New Roman" w:cs="Times New Roman"/>
          <w:b/>
          <w:sz w:val="28"/>
          <w:szCs w:val="28"/>
        </w:rPr>
        <w:t>Фармакологические свойства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Фармакодинамика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Комбинированный препарат, действие которого обусловлено свойствами входящих в него веществ. Оказывает седативное и спазмолитическое действие, умеренное кардиотоническое действие (замедляет ритм и увеличивает силу сердечных сокращений), обладает умеренными гипотензивными свойствами.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lastRenderedPageBreak/>
        <w:t xml:space="preserve">Этилбромизовалерианат обладает седативным и спазмолитическим действием, обусловленным раздражением, преимущественно рецепторов полости рта и носоглотки, снижением рефлекторной возбудимости в центральных отделах нервной системы и усилением торможения в нейронах коры и подкорковых структурах головного мозга, а также снижением активности центральных сосудодвигательных центров и прямым местным спазмолитическим действием на гладкую мускулатуру. По характеру действия близок к препаратам валерианы. 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Трава пустырника оказывает выраженное седативное действие, снижает частоту и увеличивает силу сердечных сокращений, проявляет гипотензивные свойства.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Мяты перечной масло оказывает рефлекторное вазодилатирующее, спазмолитическое, легкое желчегонное, антисептическое действие. Механизм действия связан со способностью раздражать «холодовые» рецепторы слизистой оболочки полости рта и рефлекторно расширять преимущественно сосуды сердца и головного мозга. Устраняет явления метеоризма за счет раздражения рецепторов слизистой оболочки желудочно-кишечного тракта (ЖКТ), усиливая перистальтику кишечника.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Фармакокинетика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Данные по фармакокинетике этилбромизовалерианата, травы пустырника и компонентов мяты перечной отсутствуют.</w:t>
      </w:r>
    </w:p>
    <w:p w:rsidR="00CD27DC" w:rsidRPr="00B81C8E" w:rsidRDefault="00CD27DC" w:rsidP="00CD27DC">
      <w:pPr>
        <w:rPr>
          <w:rFonts w:ascii="Times New Roman" w:hAnsi="Times New Roman" w:cs="Times New Roman"/>
          <w:b/>
          <w:sz w:val="28"/>
          <w:szCs w:val="28"/>
        </w:rPr>
      </w:pPr>
      <w:r w:rsidRPr="00B81C8E">
        <w:rPr>
          <w:rFonts w:ascii="Times New Roman" w:hAnsi="Times New Roman" w:cs="Times New Roman"/>
          <w:b/>
          <w:sz w:val="28"/>
          <w:szCs w:val="28"/>
        </w:rPr>
        <w:t xml:space="preserve">Показания к применению 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В качестве симптоматического (успокаивающего и сосудорасширяющего) средства при функциональных расстройствах сердечно-сосудистой системы; неврозоподобных состояниях, сопровождающихся повышенной раздражительностью, при нарушении засыпания, тахикардии, состоянии возбуждения с выраженными вегетативными проявлениями; в качестве спазмолитического средства – при спазмах кишечника.</w:t>
      </w:r>
    </w:p>
    <w:p w:rsidR="00CD27DC" w:rsidRPr="00B81C8E" w:rsidRDefault="00CD27DC" w:rsidP="00CD27DC">
      <w:pPr>
        <w:rPr>
          <w:rFonts w:ascii="Times New Roman" w:hAnsi="Times New Roman" w:cs="Times New Roman"/>
          <w:b/>
          <w:sz w:val="28"/>
          <w:szCs w:val="28"/>
        </w:rPr>
      </w:pPr>
      <w:r w:rsidRPr="00B81C8E">
        <w:rPr>
          <w:rFonts w:ascii="Times New Roman" w:hAnsi="Times New Roman" w:cs="Times New Roman"/>
          <w:b/>
          <w:sz w:val="28"/>
          <w:szCs w:val="28"/>
        </w:rPr>
        <w:t xml:space="preserve">Противопоказания 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 xml:space="preserve">–  повышенная чувствительность к компонентам препарата; 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–  тяжелые нарушения функции почек и/или печени;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–  беременность;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–  период лактации (грудного вскармливания);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–  детский возраст до 18 лет (эффективность и безопасность не установлены);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lastRenderedPageBreak/>
        <w:t>–  непереносимость лактозы, дефицит лактазы, глюкозо-галактозная мальабсорбция.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Если у Вас одно из перечисленных заболеваний/состояний, перед приемом препарата обязательно проконсультируйтесь с врачом.</w:t>
      </w:r>
    </w:p>
    <w:p w:rsidR="00CD27DC" w:rsidRPr="00B81C8E" w:rsidRDefault="00CD27DC" w:rsidP="00CD27DC">
      <w:pPr>
        <w:rPr>
          <w:rFonts w:ascii="Times New Roman" w:hAnsi="Times New Roman" w:cs="Times New Roman"/>
          <w:b/>
          <w:sz w:val="28"/>
          <w:szCs w:val="28"/>
        </w:rPr>
      </w:pPr>
      <w:r w:rsidRPr="00B81C8E">
        <w:rPr>
          <w:rFonts w:ascii="Times New Roman" w:hAnsi="Times New Roman" w:cs="Times New Roman"/>
          <w:b/>
          <w:sz w:val="28"/>
          <w:szCs w:val="28"/>
        </w:rPr>
        <w:t>С осторожностью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Нарушения функции почек и/или печени.</w:t>
      </w:r>
    </w:p>
    <w:p w:rsidR="00CD27DC" w:rsidRPr="00B81C8E" w:rsidRDefault="00CD27DC" w:rsidP="00CD27DC">
      <w:pPr>
        <w:rPr>
          <w:rFonts w:ascii="Times New Roman" w:hAnsi="Times New Roman" w:cs="Times New Roman"/>
          <w:b/>
          <w:sz w:val="28"/>
          <w:szCs w:val="28"/>
        </w:rPr>
      </w:pPr>
      <w:r w:rsidRPr="00B81C8E">
        <w:rPr>
          <w:rFonts w:ascii="Times New Roman" w:hAnsi="Times New Roman" w:cs="Times New Roman"/>
          <w:b/>
          <w:sz w:val="28"/>
          <w:szCs w:val="28"/>
        </w:rPr>
        <w:t>Применение при беременности и в период грудного вскармливания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 xml:space="preserve">Безопасность применения лекарственного препарата Корвалол Фито, таблетки при беременности не установлена, применение препарата во время беременности противопоказано. 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Данные о проникновении компонентов препарата в грудное молоко отсутствуют, поэтому при необходимости применения препарата в период лактации следует решать вопрос о прекращении грудного вскармливания.</w:t>
      </w:r>
    </w:p>
    <w:p w:rsidR="00CD27DC" w:rsidRPr="00B81C8E" w:rsidRDefault="00CD27DC" w:rsidP="00CD27DC">
      <w:pPr>
        <w:rPr>
          <w:rFonts w:ascii="Times New Roman" w:hAnsi="Times New Roman" w:cs="Times New Roman"/>
          <w:b/>
          <w:sz w:val="28"/>
          <w:szCs w:val="28"/>
        </w:rPr>
      </w:pPr>
      <w:r w:rsidRPr="00B81C8E">
        <w:rPr>
          <w:rFonts w:ascii="Times New Roman" w:hAnsi="Times New Roman" w:cs="Times New Roman"/>
          <w:b/>
          <w:sz w:val="28"/>
          <w:szCs w:val="28"/>
        </w:rPr>
        <w:t>Способ применения и дозы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Для приема внутрь, до приема пищи, запивая водой.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Взрослым по 1 таблетке 2 раза в день.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При тахикардии возможно увеличение разовой дозы до 3 таблеток. Максим</w:t>
      </w:r>
      <w:r w:rsidR="00895BDD">
        <w:rPr>
          <w:rFonts w:ascii="Times New Roman" w:hAnsi="Times New Roman" w:cs="Times New Roman"/>
          <w:sz w:val="28"/>
          <w:szCs w:val="28"/>
        </w:rPr>
        <w:t xml:space="preserve">альная суточная доза составляет </w:t>
      </w:r>
      <w:r w:rsidRPr="004A4066">
        <w:rPr>
          <w:rFonts w:ascii="Times New Roman" w:hAnsi="Times New Roman" w:cs="Times New Roman"/>
          <w:sz w:val="28"/>
          <w:szCs w:val="28"/>
        </w:rPr>
        <w:t>6 таблеток.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 xml:space="preserve">Курс лечения 4 недели (28 дней). Продолжительность приема может быть увеличена по рекомендации врача. </w:t>
      </w:r>
    </w:p>
    <w:p w:rsidR="00CD27DC" w:rsidRPr="00895BDD" w:rsidRDefault="00CD27DC" w:rsidP="00CD27DC">
      <w:pPr>
        <w:rPr>
          <w:rFonts w:ascii="Times New Roman" w:hAnsi="Times New Roman" w:cs="Times New Roman"/>
          <w:b/>
          <w:sz w:val="28"/>
          <w:szCs w:val="28"/>
        </w:rPr>
      </w:pPr>
      <w:r w:rsidRPr="00895BDD">
        <w:rPr>
          <w:rFonts w:ascii="Times New Roman" w:hAnsi="Times New Roman" w:cs="Times New Roman"/>
          <w:b/>
          <w:sz w:val="28"/>
          <w:szCs w:val="28"/>
        </w:rPr>
        <w:t xml:space="preserve">Побочное действие 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Со стороны иммунной системы: аллергические реакции;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Со стороны центральной нервной системы: cонливость, слабость, головокружение, снижение способности к концентрации внимания;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 xml:space="preserve">Со стороны желудочно-кишечного тракта: диспепсия. 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 xml:space="preserve">Указанные явления проходят при снижении дозы препарата или прекращении приема препарата. При длительном применении высоких доз препарата возможно развитие лекарственной зависимости, а также накопление брома в организме и развитие бромизма, проявлениями которого бывают: депрессивное настроение, апатия, ринит, конъюнктивит, геморрагический диатез, нарушение координации движений, лекарственная зависимость. 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lastRenderedPageBreak/>
        <w:t>Если любые из указанных в инструкции побочных эффектов усугубляются, или Вы заметили любые другие побочные эффекты, не указанные в инструкции, сообщите об этом врачу.</w:t>
      </w:r>
    </w:p>
    <w:p w:rsidR="00CD27DC" w:rsidRPr="00895BDD" w:rsidRDefault="00CD27DC" w:rsidP="00CD27DC">
      <w:pPr>
        <w:rPr>
          <w:rFonts w:ascii="Times New Roman" w:hAnsi="Times New Roman" w:cs="Times New Roman"/>
          <w:b/>
          <w:sz w:val="28"/>
          <w:szCs w:val="28"/>
        </w:rPr>
      </w:pPr>
      <w:r w:rsidRPr="00895BDD">
        <w:rPr>
          <w:rFonts w:ascii="Times New Roman" w:hAnsi="Times New Roman" w:cs="Times New Roman"/>
          <w:b/>
          <w:sz w:val="28"/>
          <w:szCs w:val="28"/>
        </w:rPr>
        <w:t xml:space="preserve">Передозировка 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 xml:space="preserve">Передозировка возможна при частом и длительном применении препарата. При превышении рекомендуемых доз возможно усиление дозозависимых побочных эффектов. 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Симптомы: слабость, сонливость, головокружение. При длительном применении возможно проявление хронической интоксикации бромом (см. раздел Побочное действие).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Лечение: симптоматическое.</w:t>
      </w:r>
    </w:p>
    <w:p w:rsidR="00CD27DC" w:rsidRPr="00FB5B6D" w:rsidRDefault="00CD27DC" w:rsidP="00CD27DC">
      <w:pPr>
        <w:rPr>
          <w:rFonts w:ascii="Times New Roman" w:hAnsi="Times New Roman" w:cs="Times New Roman"/>
          <w:b/>
          <w:sz w:val="28"/>
          <w:szCs w:val="28"/>
        </w:rPr>
      </w:pPr>
      <w:r w:rsidRPr="00FB5B6D">
        <w:rPr>
          <w:rFonts w:ascii="Times New Roman" w:hAnsi="Times New Roman" w:cs="Times New Roman"/>
          <w:b/>
          <w:sz w:val="28"/>
          <w:szCs w:val="28"/>
        </w:rPr>
        <w:t xml:space="preserve">Взаимодействие с другими лекарственными средствами 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При одновременном применении лекарственного препарата Корвалол Фито, таблетки с препаратами угнетающими деятельность центральной нервной системы (седативные, снотворные, нейролептики, транквилизаторы) возможно взаимное усиление эффектов. Усиливает действие спазмолитических, анальгезирующих средств. Алкоголь усиливает эффект препарата и его токсичность.</w:t>
      </w:r>
    </w:p>
    <w:p w:rsidR="00CD27DC" w:rsidRPr="00FB5B6D" w:rsidRDefault="00CD27DC" w:rsidP="00CD27DC">
      <w:pPr>
        <w:rPr>
          <w:rFonts w:ascii="Times New Roman" w:hAnsi="Times New Roman" w:cs="Times New Roman"/>
          <w:b/>
          <w:sz w:val="28"/>
          <w:szCs w:val="28"/>
        </w:rPr>
      </w:pPr>
      <w:r w:rsidRPr="00FB5B6D">
        <w:rPr>
          <w:rFonts w:ascii="Times New Roman" w:hAnsi="Times New Roman" w:cs="Times New Roman"/>
          <w:b/>
          <w:sz w:val="28"/>
          <w:szCs w:val="28"/>
        </w:rPr>
        <w:t xml:space="preserve">Особые указания 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Опыт применения препарата у детей до 18 лет, при беременности и в период грудного вскармливания отсутствует. Не рекомендуется длительное применение препарата в высоких дозах, в связи с возможным токсическим действием при кумуляции брома в организме. Во время применения препарата не следует употреблять алкоголь.</w:t>
      </w:r>
    </w:p>
    <w:p w:rsidR="00CD27DC" w:rsidRPr="00FB5B6D" w:rsidRDefault="00CD27DC" w:rsidP="00CD27DC">
      <w:pPr>
        <w:rPr>
          <w:rFonts w:ascii="Times New Roman" w:hAnsi="Times New Roman" w:cs="Times New Roman"/>
          <w:b/>
          <w:sz w:val="28"/>
          <w:szCs w:val="28"/>
        </w:rPr>
      </w:pPr>
      <w:r w:rsidRPr="00FB5B6D">
        <w:rPr>
          <w:rFonts w:ascii="Times New Roman" w:hAnsi="Times New Roman" w:cs="Times New Roman"/>
          <w:b/>
          <w:sz w:val="28"/>
          <w:szCs w:val="28"/>
        </w:rPr>
        <w:t>Влияние на способность управлять транспортными средствами и механизмами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В связи с возможностью возникновения головокружения, снижения концентрации внимания и других побочных эффектов, связанных с приемом препарата, в период лечения пациентам рекомендуется воздержаться от управления автотранспортом и занятиями другими потенциально опасными видами деятельности, требующими повышенной концентрации внимания, быстроты психомоторных и двигательных реакций.</w:t>
      </w:r>
    </w:p>
    <w:p w:rsidR="00CD27DC" w:rsidRPr="00FB5B6D" w:rsidRDefault="00CD27DC" w:rsidP="00CD27DC">
      <w:pPr>
        <w:rPr>
          <w:rFonts w:ascii="Times New Roman" w:hAnsi="Times New Roman" w:cs="Times New Roman"/>
          <w:b/>
          <w:sz w:val="28"/>
          <w:szCs w:val="28"/>
        </w:rPr>
      </w:pPr>
      <w:r w:rsidRPr="00FB5B6D">
        <w:rPr>
          <w:rFonts w:ascii="Times New Roman" w:hAnsi="Times New Roman" w:cs="Times New Roman"/>
          <w:b/>
          <w:sz w:val="28"/>
          <w:szCs w:val="28"/>
        </w:rPr>
        <w:t>Форма выпуска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 xml:space="preserve">Таблетки, 1,16 мг + 28,00 мг + 16,40 мг. 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 xml:space="preserve">По 10 таблеток в контурную ячейковую упаковку из пленки поливинилхлоридной и фольги алюминиевой печатной лакированной. 1, 2, 3, </w:t>
      </w:r>
      <w:r w:rsidRPr="004A4066">
        <w:rPr>
          <w:rFonts w:ascii="Times New Roman" w:hAnsi="Times New Roman" w:cs="Times New Roman"/>
          <w:sz w:val="28"/>
          <w:szCs w:val="28"/>
        </w:rPr>
        <w:lastRenderedPageBreak/>
        <w:t>4 или 5 контурных ячейковых упаковок вместе с инструкцией по применению помещают в пачку из картона.</w:t>
      </w:r>
    </w:p>
    <w:p w:rsidR="00CD27DC" w:rsidRPr="00EC0314" w:rsidRDefault="00CD27DC" w:rsidP="00CD27DC">
      <w:pPr>
        <w:rPr>
          <w:rFonts w:ascii="Times New Roman" w:hAnsi="Times New Roman" w:cs="Times New Roman"/>
          <w:b/>
          <w:sz w:val="28"/>
          <w:szCs w:val="28"/>
        </w:rPr>
      </w:pPr>
      <w:r w:rsidRPr="00EC0314">
        <w:rPr>
          <w:rFonts w:ascii="Times New Roman" w:hAnsi="Times New Roman" w:cs="Times New Roman"/>
          <w:b/>
          <w:sz w:val="28"/>
          <w:szCs w:val="28"/>
        </w:rPr>
        <w:t>Условия хранения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 xml:space="preserve">При температуре не выше 25 °С. 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Хранить в недоступном для детей месте.</w:t>
      </w:r>
    </w:p>
    <w:p w:rsidR="00CD27DC" w:rsidRPr="00EC0314" w:rsidRDefault="00CD27DC" w:rsidP="00CD27DC">
      <w:pPr>
        <w:rPr>
          <w:rFonts w:ascii="Times New Roman" w:hAnsi="Times New Roman" w:cs="Times New Roman"/>
          <w:b/>
          <w:sz w:val="28"/>
          <w:szCs w:val="28"/>
        </w:rPr>
      </w:pPr>
      <w:r w:rsidRPr="00EC0314">
        <w:rPr>
          <w:rFonts w:ascii="Times New Roman" w:hAnsi="Times New Roman" w:cs="Times New Roman"/>
          <w:b/>
          <w:sz w:val="28"/>
          <w:szCs w:val="28"/>
        </w:rPr>
        <w:t xml:space="preserve">Срок годности 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3 года. Не применять по истечении с</w:t>
      </w:r>
      <w:bookmarkStart w:id="0" w:name="_GoBack"/>
      <w:bookmarkEnd w:id="0"/>
      <w:r w:rsidRPr="004A4066">
        <w:rPr>
          <w:rFonts w:ascii="Times New Roman" w:hAnsi="Times New Roman" w:cs="Times New Roman"/>
          <w:sz w:val="28"/>
          <w:szCs w:val="28"/>
        </w:rPr>
        <w:t>рока годности.</w:t>
      </w:r>
    </w:p>
    <w:p w:rsidR="00CD27DC" w:rsidRPr="00EC0314" w:rsidRDefault="00CD27DC" w:rsidP="00CD27DC">
      <w:pPr>
        <w:rPr>
          <w:rFonts w:ascii="Times New Roman" w:hAnsi="Times New Roman" w:cs="Times New Roman"/>
          <w:b/>
          <w:sz w:val="28"/>
          <w:szCs w:val="28"/>
        </w:rPr>
      </w:pPr>
      <w:r w:rsidRPr="00EC0314">
        <w:rPr>
          <w:rFonts w:ascii="Times New Roman" w:hAnsi="Times New Roman" w:cs="Times New Roman"/>
          <w:b/>
          <w:sz w:val="28"/>
          <w:szCs w:val="28"/>
        </w:rPr>
        <w:t xml:space="preserve">Условия отпуска 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Без рецепта.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Владелец регистрационного удостоверения/организация, принимающая претензии потребителей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 xml:space="preserve">Открытое акционерное общество "Фармстандарт-Лексредства" 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(ОАО "Фармстандарт-Лексредства"), Россия,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305022, Курская обл., г. Курск, ул. 2-я Агрегатная, д. 1а/18,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 xml:space="preserve">тел./факс: (4712) 34-03-13, www.pharmstd.ru 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Производитель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 xml:space="preserve">Открытое акционерное общество "Фармстандарт-Лексредства" 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(ОАО "Фармстандарт-Лексредства"), Россия,</w:t>
      </w:r>
    </w:p>
    <w:p w:rsidR="00CD27DC" w:rsidRPr="004A4066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Курская обл., г. Курск, ул. 2-я Агрегатная, д. 1а/18,</w:t>
      </w:r>
    </w:p>
    <w:p w:rsidR="00CD27DC" w:rsidRPr="00A05E7E" w:rsidRDefault="00CD27DC" w:rsidP="00CD27DC">
      <w:pPr>
        <w:rPr>
          <w:rFonts w:ascii="Times New Roman" w:hAnsi="Times New Roman" w:cs="Times New Roman"/>
          <w:sz w:val="28"/>
          <w:szCs w:val="28"/>
        </w:rPr>
      </w:pPr>
      <w:r w:rsidRPr="004A4066">
        <w:rPr>
          <w:rFonts w:ascii="Times New Roman" w:hAnsi="Times New Roman" w:cs="Times New Roman"/>
          <w:sz w:val="28"/>
          <w:szCs w:val="28"/>
        </w:rPr>
        <w:t>тел./факс: (4712) 34-03-13, www.pharmstd.ru</w:t>
      </w:r>
    </w:p>
    <w:sectPr w:rsidR="00CD27DC" w:rsidRPr="00A05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78B"/>
    <w:rsid w:val="00116F2B"/>
    <w:rsid w:val="004A4066"/>
    <w:rsid w:val="004F4C97"/>
    <w:rsid w:val="005E523A"/>
    <w:rsid w:val="005F1DCB"/>
    <w:rsid w:val="00790B11"/>
    <w:rsid w:val="00895BDD"/>
    <w:rsid w:val="00A05E7E"/>
    <w:rsid w:val="00B81C8E"/>
    <w:rsid w:val="00CD27DC"/>
    <w:rsid w:val="00E7578B"/>
    <w:rsid w:val="00EC0314"/>
    <w:rsid w:val="00FB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C55EF"/>
  <w15:chartTrackingRefBased/>
  <w15:docId w15:val="{020F47C2-12BE-4A58-BF20-12507F976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F4C9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F4C9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F4C9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F4C9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F4C9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F4C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F4C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1142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Барзыкина Инна Р.</dc:creator>
  <cp:keywords/>
  <dc:description/>
  <cp:lastModifiedBy>Беляева Ирина Игоревна</cp:lastModifiedBy>
  <cp:revision>6</cp:revision>
  <dcterms:created xsi:type="dcterms:W3CDTF">2024-11-14T07:59:00Z</dcterms:created>
  <dcterms:modified xsi:type="dcterms:W3CDTF">2025-04-07T14:08:00Z</dcterms:modified>
</cp:coreProperties>
</file>